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8" w:type="dxa"/>
        <w:jc w:val="center"/>
        <w:tblLook w:val="04A0" w:firstRow="1" w:lastRow="0" w:firstColumn="1" w:lastColumn="0" w:noHBand="0" w:noVBand="1"/>
      </w:tblPr>
      <w:tblGrid>
        <w:gridCol w:w="1792"/>
        <w:gridCol w:w="4305"/>
        <w:gridCol w:w="709"/>
        <w:gridCol w:w="658"/>
        <w:gridCol w:w="658"/>
        <w:gridCol w:w="620"/>
        <w:gridCol w:w="706"/>
      </w:tblGrid>
      <w:tr w:rsidR="001D3412" w:rsidRPr="00DB5CDA" w14:paraId="40600F99" w14:textId="77777777" w:rsidTr="001D3412">
        <w:trPr>
          <w:trHeight w:val="480"/>
          <w:jc w:val="center"/>
        </w:trPr>
        <w:tc>
          <w:tcPr>
            <w:tcW w:w="17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</w:tcPr>
          <w:p w14:paraId="1331C780" w14:textId="77777777" w:rsidR="001D3412" w:rsidRPr="00DB5CDA" w:rsidRDefault="001D3412" w:rsidP="001D3412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1D3412" w:rsidRPr="00DB5CDA" w:rsidRDefault="001D3412" w:rsidP="001D3412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1D3412" w:rsidRPr="00DB5CDA" w:rsidRDefault="001D3412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</w:tcPr>
          <w:p w14:paraId="45C6E843" w14:textId="77777777" w:rsidR="001D3412" w:rsidRPr="002852AF" w:rsidRDefault="001D3412" w:rsidP="001D3412">
            <w:pPr>
              <w:rPr>
                <w:rFonts w:ascii="Arial" w:hAnsi="Arial" w:cs="Arial"/>
                <w:b/>
              </w:rPr>
            </w:pPr>
          </w:p>
          <w:p w14:paraId="7AC925E2" w14:textId="5AEBCC7A" w:rsidR="001D3412" w:rsidRPr="002852AF" w:rsidRDefault="001D3412" w:rsidP="001D34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Ostravská univerzita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  <w:vAlign w:val="center"/>
          </w:tcPr>
          <w:p w14:paraId="11BF3D40" w14:textId="131EF731" w:rsidR="001D3412" w:rsidRPr="002852AF" w:rsidRDefault="001D3412" w:rsidP="001D3412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0EC47F" w14:textId="79A9C5B4" w:rsidR="001D3412" w:rsidRPr="001D3412" w:rsidRDefault="001D3412" w:rsidP="001D3412">
            <w:pPr>
              <w:rPr>
                <w:rFonts w:ascii="Arial" w:hAnsi="Arial" w:cs="Arial"/>
                <w:bCs/>
              </w:rPr>
            </w:pPr>
            <w:r w:rsidRPr="001D3412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1170CA54" w:rsidR="001D3412" w:rsidRPr="001D3412" w:rsidRDefault="001D3412" w:rsidP="001D3412">
            <w:pPr>
              <w:rPr>
                <w:rFonts w:ascii="Arial" w:hAnsi="Arial" w:cs="Arial"/>
                <w:bCs/>
              </w:rPr>
            </w:pPr>
            <w:r w:rsidRPr="001D3412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1D3412" w:rsidRPr="001D3412" w:rsidRDefault="001D3412" w:rsidP="001D3412">
            <w:pPr>
              <w:rPr>
                <w:rFonts w:ascii="Arial" w:hAnsi="Arial" w:cs="Arial"/>
                <w:bCs/>
              </w:rPr>
            </w:pPr>
            <w:r w:rsidRPr="001D3412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1D3412" w:rsidRPr="001D3412" w:rsidRDefault="001D3412" w:rsidP="001D3412">
            <w:pPr>
              <w:rPr>
                <w:rFonts w:ascii="Arial" w:hAnsi="Arial" w:cs="Arial"/>
                <w:bCs/>
              </w:rPr>
            </w:pPr>
            <w:r w:rsidRPr="001D3412">
              <w:rPr>
                <w:rFonts w:ascii="Arial" w:hAnsi="Arial" w:cs="Arial"/>
                <w:bCs/>
              </w:rPr>
              <w:t>H19</w:t>
            </w:r>
          </w:p>
        </w:tc>
      </w:tr>
      <w:tr w:rsidR="001D3412" w:rsidRPr="00DB5CDA" w14:paraId="124BB449" w14:textId="77777777" w:rsidTr="001D3412">
        <w:trPr>
          <w:trHeight w:val="402"/>
          <w:jc w:val="center"/>
        </w:trPr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</w:tcPr>
          <w:p w14:paraId="40432E6F" w14:textId="77777777" w:rsidR="001D3412" w:rsidRPr="00DB5CDA" w:rsidRDefault="001D3412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</w:tcPr>
          <w:p w14:paraId="6C592799" w14:textId="77777777" w:rsidR="001D3412" w:rsidRPr="002852AF" w:rsidRDefault="001D3412" w:rsidP="001D341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4C6E7" w:themeFill="accent5" w:themeFillTint="66"/>
            <w:vAlign w:val="center"/>
          </w:tcPr>
          <w:p w14:paraId="3350F92A" w14:textId="40948B07" w:rsidR="001D3412" w:rsidRPr="00D57A79" w:rsidRDefault="001D3412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75F8D" w14:textId="01129204" w:rsidR="001D3412" w:rsidRPr="001D3412" w:rsidRDefault="001D3412" w:rsidP="001D3412">
            <w:pPr>
              <w:pStyle w:val="Zhlav"/>
              <w:rPr>
                <w:rFonts w:ascii="Arial" w:hAnsi="Arial" w:cs="Arial"/>
                <w:bCs/>
              </w:rPr>
            </w:pPr>
            <w:r w:rsidRPr="001D3412">
              <w:rPr>
                <w:rFonts w:ascii="Arial" w:hAnsi="Arial" w:cs="Arial"/>
                <w:bCs/>
              </w:rPr>
              <w:t>B</w:t>
            </w:r>
            <w:r w:rsidRPr="001D341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6494F6A7" w:rsidR="001D3412" w:rsidRPr="001D3412" w:rsidRDefault="001D3412" w:rsidP="001D341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1D3412">
              <w:rPr>
                <w:rFonts w:ascii="Arial" w:hAnsi="Arial" w:cs="Arial"/>
                <w:bCs/>
              </w:rPr>
              <w:t>B</w:t>
            </w:r>
            <w:r w:rsidRPr="001D341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3EEC601A" w:rsidR="001D3412" w:rsidRPr="001D3412" w:rsidRDefault="001D3412" w:rsidP="001D341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1D3412">
              <w:rPr>
                <w:rFonts w:ascii="Arial" w:hAnsi="Arial" w:cs="Arial"/>
                <w:bCs/>
              </w:rPr>
              <w:t>B</w:t>
            </w:r>
            <w:r w:rsidRPr="001D341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28BBC65C" w:rsidR="001D3412" w:rsidRPr="001D3412" w:rsidRDefault="001D3412" w:rsidP="001D341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1D3412">
              <w:rPr>
                <w:rFonts w:ascii="Arial" w:hAnsi="Arial" w:cs="Arial"/>
                <w:bCs/>
              </w:rPr>
              <w:t>B</w:t>
            </w:r>
            <w:r w:rsidRPr="001D341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D45FBC" w:rsidRPr="00DB5CDA" w14:paraId="47DB9C25" w14:textId="77777777" w:rsidTr="001D3412">
        <w:trPr>
          <w:trHeight w:val="265"/>
          <w:jc w:val="center"/>
        </w:trPr>
        <w:tc>
          <w:tcPr>
            <w:tcW w:w="17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500FEF" w14:textId="77505912" w:rsidR="00D45FBC" w:rsidRPr="00DB5CDA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+5</w:t>
            </w:r>
            <w:r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F5703F6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783FFA09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9682D45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C9D8F9A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039AD121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5558BB8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1DDDFC8B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682E2D25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4E86DDAD" w14:textId="77777777" w:rsidR="00D45FBC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  <w:r w:rsidRPr="00D70397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(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70397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70397">
              <w:rPr>
                <w:rFonts w:ascii="Arial" w:hAnsi="Arial" w:cs="Arial"/>
                <w:color w:val="000000"/>
                <w:szCs w:val="22"/>
              </w:rPr>
              <w:t>, music)</w:t>
            </w:r>
          </w:p>
          <w:p w14:paraId="3A1D9548" w14:textId="77777777" w:rsidR="00D45FBC" w:rsidRPr="00D70397" w:rsidRDefault="00D45FBC" w:rsidP="001D341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12A501C" w14:textId="270E3F8F" w:rsidR="00D45FBC" w:rsidRPr="00D45FBC" w:rsidRDefault="00D45FBC" w:rsidP="00935DBA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</w:t>
            </w:r>
            <w:proofErr w:type="spellStart"/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</w:t>
            </w:r>
            <w:r w:rsidR="00FF4531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2F5037BC" w14:textId="77777777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</w:rPr>
              <w:t> </w:t>
            </w:r>
            <w:r w:rsidRPr="00D45FBC">
              <w:rPr>
                <w:rFonts w:ascii="Arial" w:hAnsi="Arial" w:cs="Arial"/>
                <w:bCs/>
              </w:rPr>
              <w:t xml:space="preserve">kumulaci za posledních pět let. U této VŠ jednoznačně převládají lepší hodnocení nad horšími (116:15,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57650AAE" w14:textId="1BF4B20A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Jako další z podkladů bylo využito oborových kapacit reportovaných jednotlivými vysokými školami (viz iniciativa PS k Modulu</w:t>
            </w:r>
            <w:r w:rsidRPr="00D45FBC">
              <w:rPr>
                <w:rFonts w:ascii="Arial" w:hAnsi="Arial" w:cs="Arial"/>
                <w:bCs/>
                <w:szCs w:val="22"/>
              </w:rPr>
              <w:t xml:space="preserve">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D45FBC">
              <w:rPr>
                <w:rFonts w:ascii="Arial" w:hAnsi="Arial" w:cs="Arial"/>
                <w:bCs/>
                <w:szCs w:val="22"/>
              </w:rPr>
              <w:t xml:space="preserve">daty z Modulu 1 a Modulu 2, bylo </w:t>
            </w:r>
            <w:r w:rsidRPr="00D45FBC">
              <w:rPr>
                <w:rFonts w:ascii="Arial" w:hAnsi="Arial" w:cs="Arial"/>
                <w:bCs/>
              </w:rPr>
              <w:t>tripartitou doporučeno prověřit, zda nedochází k nedorozumění v přihlašování nebo ve výkaznictví.</w:t>
            </w:r>
          </w:p>
          <w:p w14:paraId="5A57A8D3" w14:textId="77777777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V přírodních vědách je deklarováno cca 27 % oborových kapacit, z hlediska produktivity je OSU nad národním průměrem</w:t>
            </w:r>
            <w:r w:rsidRPr="00D45FBC">
              <w:rPr>
                <w:rFonts w:ascii="Arial" w:hAnsi="Arial" w:cs="Arial"/>
                <w:bCs/>
                <w:szCs w:val="22"/>
              </w:rPr>
              <w:t xml:space="preserve">. Hlavní těžiště výzkumné činnosti v oblasti přírodních věd je v publikační aktivitě v přínosu k poznání. Z hlediska Modulu 2 jsou výsledky v D1 a Q1 pod úrovní EU i ČR, trend se zhoršuje. Dominuje Q2 i Q3. Bylo identifikováno více jak 50 % </w:t>
            </w:r>
            <w:r w:rsidRPr="00D45FBC">
              <w:rPr>
                <w:rFonts w:ascii="Arial" w:hAnsi="Arial" w:cs="Arial"/>
                <w:bCs/>
                <w:szCs w:val="22"/>
              </w:rPr>
              <w:lastRenderedPageBreak/>
              <w:t>korespondenčních autorů, z </w:t>
            </w:r>
            <w:r w:rsidRPr="00D45FBC">
              <w:rPr>
                <w:rFonts w:ascii="Arial" w:hAnsi="Arial" w:cs="Arial"/>
                <w:bCs/>
              </w:rPr>
              <w:t xml:space="preserve">hlediska produktivity je OSU nad národním průměrem, nejvyšší produktivita je v oboru 1.6 </w:t>
            </w:r>
            <w:proofErr w:type="spellStart"/>
            <w:r w:rsidRPr="00D45FBC">
              <w:rPr>
                <w:rFonts w:ascii="Arial" w:hAnsi="Arial" w:cs="Arial"/>
                <w:bCs/>
              </w:rPr>
              <w:t>Biological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sciences</w:t>
            </w:r>
            <w:proofErr w:type="spellEnd"/>
            <w:r w:rsidRPr="00D45FBC">
              <w:rPr>
                <w:rFonts w:ascii="Arial" w:hAnsi="Arial" w:cs="Arial"/>
                <w:bCs/>
              </w:rPr>
              <w:t>. V Modulu 1 se objevuje hodnocení stupněm 1-3, lehce nevyvážený profil. Za panel přírodních věd bylo navrženo hodnocení B.</w:t>
            </w:r>
          </w:p>
          <w:p w14:paraId="6FF48AE7" w14:textId="2FBF63ED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V</w:t>
            </w:r>
            <w:r w:rsidR="00C62C93">
              <w:rPr>
                <w:rFonts w:ascii="Arial" w:hAnsi="Arial" w:cs="Arial"/>
                <w:bCs/>
              </w:rPr>
              <w:t xml:space="preserve"> panelu </w:t>
            </w:r>
            <w:r w:rsidRPr="00D45FBC">
              <w:rPr>
                <w:rFonts w:ascii="Arial" w:hAnsi="Arial" w:cs="Arial"/>
                <w:bCs/>
              </w:rPr>
              <w:t xml:space="preserve">technických věd v Modulu 1 nejsou výsledky, v Modulu 2 jsou publikace v 2.2 </w:t>
            </w:r>
            <w:proofErr w:type="spellStart"/>
            <w:r w:rsidRPr="00D45FBC">
              <w:rPr>
                <w:rFonts w:ascii="Arial" w:hAnsi="Arial" w:cs="Arial"/>
                <w:bCs/>
              </w:rPr>
              <w:t>Electrical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D45FBC">
              <w:rPr>
                <w:rFonts w:ascii="Arial" w:hAnsi="Arial" w:cs="Arial"/>
                <w:bCs/>
              </w:rPr>
              <w:t>Electronic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,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Information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a v oboru 2.7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Environmental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</w:rPr>
              <w:t>. V </w:t>
            </w:r>
            <w:proofErr w:type="spellStart"/>
            <w:r w:rsidRPr="00D45FBC">
              <w:rPr>
                <w:rFonts w:ascii="Arial" w:hAnsi="Arial" w:cs="Arial"/>
                <w:bCs/>
              </w:rPr>
              <w:t>Electrical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je skvělý publikační profil 62 % v Q1, což je vysoko nad průměrem ČR, EU a světa. Naopak v </w:t>
            </w:r>
            <w:proofErr w:type="spellStart"/>
            <w:r w:rsidRPr="00D45FBC">
              <w:rPr>
                <w:rFonts w:ascii="Arial" w:hAnsi="Arial" w:cs="Arial"/>
                <w:bCs/>
              </w:rPr>
              <w:t>Environmental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engineering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je publikační profil průměrný a trochu horší.</w:t>
            </w:r>
          </w:p>
          <w:p w14:paraId="1381C179" w14:textId="2DD7A47C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V lékařských vědách je zásadní diskrepance mezi Modulem 1 a Modulem 2, významně ve prospěch Modulu 1, kde je 26 výsledků, s hodnoceními stupněm 1 a 2 a s celkovým průměrem 2,6. Za Modul 1 bylo navrženo A. Naopak Modul 2 je výrazně horší</w:t>
            </w:r>
            <w:r w:rsidR="00C62C93">
              <w:rPr>
                <w:rFonts w:ascii="Arial" w:hAnsi="Arial" w:cs="Arial"/>
                <w:bCs/>
              </w:rPr>
              <w:t>,</w:t>
            </w:r>
            <w:r w:rsidRPr="00D45FBC">
              <w:rPr>
                <w:rFonts w:ascii="Arial" w:hAnsi="Arial" w:cs="Arial"/>
                <w:bCs/>
              </w:rPr>
              <w:t xml:space="preserve"> dle tabulky Publikační produktivity VO, je relativní publikační produktivita</w:t>
            </w:r>
            <w:r w:rsidRPr="00D45FBC">
              <w:rPr>
                <w:rFonts w:ascii="Arial" w:hAnsi="Arial" w:cs="Arial"/>
                <w:bCs/>
                <w:szCs w:val="22"/>
              </w:rPr>
              <w:t xml:space="preserve"> VO v oboru (národní podíl na článcích / podíl na autorech), přičemž 1 je národní oborový průměr, Q1+Q2 v oboru 3.1 Basic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medical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  <w:szCs w:val="22"/>
              </w:rPr>
              <w:t>research</w:t>
            </w:r>
            <w:proofErr w:type="spellEnd"/>
            <w:r w:rsidRPr="00D45FBC">
              <w:rPr>
                <w:rFonts w:ascii="Arial" w:hAnsi="Arial" w:cs="Arial"/>
                <w:bCs/>
                <w:szCs w:val="22"/>
              </w:rPr>
              <w:t xml:space="preserve"> 0,4, </w:t>
            </w:r>
            <w:r w:rsidRPr="00D45FBC">
              <w:rPr>
                <w:rFonts w:ascii="Arial" w:hAnsi="Arial" w:cs="Arial"/>
                <w:bCs/>
              </w:rPr>
              <w:t xml:space="preserve">Q1+Q2 v oboru 3.2 </w:t>
            </w:r>
            <w:proofErr w:type="spellStart"/>
            <w:r w:rsidRPr="00D45FBC">
              <w:rPr>
                <w:rFonts w:ascii="Arial" w:hAnsi="Arial" w:cs="Arial"/>
                <w:bCs/>
              </w:rPr>
              <w:t>Clinical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medicine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0,9 a Q1+Q2 v</w:t>
            </w:r>
            <w:r w:rsidR="00FF4531">
              <w:rPr>
                <w:rFonts w:ascii="Arial" w:hAnsi="Arial" w:cs="Arial"/>
                <w:bCs/>
              </w:rPr>
              <w:t> </w:t>
            </w:r>
            <w:r w:rsidRPr="00D45FBC">
              <w:rPr>
                <w:rFonts w:ascii="Arial" w:hAnsi="Arial" w:cs="Arial"/>
                <w:bCs/>
              </w:rPr>
              <w:t xml:space="preserve">oboru 3.3 </w:t>
            </w:r>
            <w:proofErr w:type="spellStart"/>
            <w:r w:rsidRPr="00D45FBC">
              <w:rPr>
                <w:rFonts w:ascii="Arial" w:hAnsi="Arial" w:cs="Arial"/>
                <w:bCs/>
              </w:rPr>
              <w:t>Health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Sciences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0,6. Za M2 navrženo C. Celkové </w:t>
            </w:r>
            <w:r w:rsidR="00C62C93">
              <w:rPr>
                <w:rFonts w:ascii="Arial" w:hAnsi="Arial" w:cs="Arial"/>
                <w:bCs/>
              </w:rPr>
              <w:t xml:space="preserve">navrhované </w:t>
            </w:r>
            <w:r w:rsidRPr="00D45FBC">
              <w:rPr>
                <w:rFonts w:ascii="Arial" w:hAnsi="Arial" w:cs="Arial"/>
                <w:bCs/>
              </w:rPr>
              <w:t>hodnocení za</w:t>
            </w:r>
            <w:r w:rsidR="00FF4531">
              <w:rPr>
                <w:rFonts w:ascii="Arial" w:hAnsi="Arial" w:cs="Arial"/>
                <w:bCs/>
              </w:rPr>
              <w:t> </w:t>
            </w:r>
            <w:r w:rsidRPr="00D45FBC">
              <w:rPr>
                <w:rFonts w:ascii="Arial" w:hAnsi="Arial" w:cs="Arial"/>
                <w:bCs/>
              </w:rPr>
              <w:t>panel lékařských věd je B.</w:t>
            </w:r>
          </w:p>
          <w:p w14:paraId="73E7F4AE" w14:textId="4568E445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Panel zemědělských věd se k OSU nevyjádřil, v Modulu 1 nejsou žádné výsledky</w:t>
            </w:r>
            <w:r w:rsidR="002706B8">
              <w:rPr>
                <w:rFonts w:ascii="Arial" w:hAnsi="Arial" w:cs="Arial"/>
                <w:bCs/>
              </w:rPr>
              <w:t>,</w:t>
            </w:r>
            <w:r w:rsidRPr="00D45FBC">
              <w:rPr>
                <w:rFonts w:ascii="Arial" w:hAnsi="Arial" w:cs="Arial"/>
                <w:bCs/>
              </w:rPr>
              <w:t xml:space="preserve"> </w:t>
            </w:r>
            <w:r w:rsidR="00C62C93">
              <w:rPr>
                <w:rFonts w:ascii="Arial" w:hAnsi="Arial" w:cs="Arial"/>
                <w:bCs/>
              </w:rPr>
              <w:t xml:space="preserve">i </w:t>
            </w:r>
            <w:r w:rsidRPr="00D45FBC">
              <w:rPr>
                <w:rFonts w:ascii="Arial" w:hAnsi="Arial" w:cs="Arial"/>
                <w:bCs/>
              </w:rPr>
              <w:t>v</w:t>
            </w:r>
            <w:r w:rsidR="00C62C93">
              <w:rPr>
                <w:rFonts w:ascii="Arial" w:hAnsi="Arial" w:cs="Arial"/>
                <w:bCs/>
              </w:rPr>
              <w:t> </w:t>
            </w:r>
            <w:proofErr w:type="spellStart"/>
            <w:r w:rsidR="00C62C93">
              <w:rPr>
                <w:rFonts w:ascii="Arial" w:hAnsi="Arial" w:cs="Arial"/>
                <w:bCs/>
              </w:rPr>
              <w:t>bibliometrii</w:t>
            </w:r>
            <w:proofErr w:type="spellEnd"/>
            <w:r w:rsidR="00C62C93">
              <w:rPr>
                <w:rFonts w:ascii="Arial" w:hAnsi="Arial" w:cs="Arial"/>
                <w:bCs/>
              </w:rPr>
              <w:t xml:space="preserve"> jako významné součásti </w:t>
            </w:r>
            <w:r w:rsidRPr="00D45FBC">
              <w:rPr>
                <w:rFonts w:ascii="Arial" w:hAnsi="Arial" w:cs="Arial"/>
                <w:bCs/>
              </w:rPr>
              <w:t xml:space="preserve">Modulu 2 </w:t>
            </w:r>
            <w:r w:rsidR="00C62C93">
              <w:rPr>
                <w:rFonts w:ascii="Arial" w:hAnsi="Arial" w:cs="Arial"/>
                <w:bCs/>
              </w:rPr>
              <w:t xml:space="preserve">se zobrazuje </w:t>
            </w:r>
            <w:r w:rsidRPr="00D45FBC">
              <w:rPr>
                <w:rFonts w:ascii="Arial" w:hAnsi="Arial" w:cs="Arial"/>
                <w:bCs/>
              </w:rPr>
              <w:t>minimální množství výsledků.</w:t>
            </w:r>
          </w:p>
          <w:p w14:paraId="24A29A1E" w14:textId="112B92DD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D45FBC">
              <w:rPr>
                <w:rFonts w:ascii="Arial" w:hAnsi="Arial" w:cs="Arial"/>
                <w:bCs/>
              </w:rPr>
              <w:t>V</w:t>
            </w:r>
            <w:r w:rsidR="00C62C93">
              <w:rPr>
                <w:rFonts w:ascii="Arial" w:hAnsi="Arial" w:cs="Arial"/>
                <w:bCs/>
              </w:rPr>
              <w:t xml:space="preserve"> panelu </w:t>
            </w:r>
            <w:r w:rsidRPr="00D45FBC">
              <w:rPr>
                <w:rFonts w:ascii="Arial" w:hAnsi="Arial" w:cs="Arial"/>
                <w:bCs/>
              </w:rPr>
              <w:t>sociálních věd bylo uvedeno 24 % oborových kapacit, i zde se projevuje velká diskrepance mezi Modulem 1 a Modulem 2, a to ve prospěch Modulu 1. V Modulu 1 dominuje obor 5.4 Sociology, kde je převážně hodnocení stupněm 3 s celkovým průměrem 3,16, přičemž kvalitní výsledky byly identifikovány především v kritériu „společenská relevance“. Za Modul 1 bylo navrženo hodnocení B-. V Modulu 2 je produktivita velmi nízká, a to ve všech oborech kde OSU působí, je méně než polovina národního průměru, v 5.1</w:t>
            </w:r>
            <w:r w:rsidR="00FF4531">
              <w:rPr>
                <w:rFonts w:ascii="Arial" w:hAnsi="Arial" w:cs="Arial"/>
                <w:bCs/>
              </w:rPr>
              <w:t> </w:t>
            </w:r>
            <w:r w:rsidRPr="00D45FBC">
              <w:rPr>
                <w:rFonts w:ascii="Arial" w:hAnsi="Arial" w:cs="Arial"/>
                <w:bCs/>
              </w:rPr>
              <w:t xml:space="preserve">Psychology and </w:t>
            </w:r>
            <w:proofErr w:type="spellStart"/>
            <w:r w:rsidRPr="00D45FBC">
              <w:rPr>
                <w:rFonts w:ascii="Arial" w:hAnsi="Arial" w:cs="Arial"/>
                <w:bCs/>
              </w:rPr>
              <w:t>cognitive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45FBC">
              <w:rPr>
                <w:rFonts w:ascii="Arial" w:hAnsi="Arial" w:cs="Arial"/>
                <w:bCs/>
              </w:rPr>
              <w:t>sciences</w:t>
            </w:r>
            <w:proofErr w:type="spellEnd"/>
            <w:r w:rsidRPr="00D45FBC">
              <w:rPr>
                <w:rFonts w:ascii="Arial" w:hAnsi="Arial" w:cs="Arial"/>
                <w:bCs/>
              </w:rPr>
              <w:t xml:space="preserve"> dokonce desetina národního průměru. Za Modul 2 bylo navrženo D. </w:t>
            </w:r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35 % výsledků v </w:t>
            </w:r>
            <w:proofErr w:type="spellStart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Social</w:t>
            </w:r>
            <w:proofErr w:type="spellEnd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Sciences</w:t>
            </w:r>
            <w:proofErr w:type="spellEnd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je v MDPI časopisech, z toho v 5.7 </w:t>
            </w:r>
            <w:proofErr w:type="spellStart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Social</w:t>
            </w:r>
            <w:proofErr w:type="spellEnd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and </w:t>
            </w:r>
            <w:proofErr w:type="spellStart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economic</w:t>
            </w:r>
            <w:proofErr w:type="spellEnd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geography</w:t>
            </w:r>
            <w:proofErr w:type="spellEnd"/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je to dokonce 57 %! Celkově panel sociálních věd </w:t>
            </w:r>
            <w:r w:rsidR="001640E5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doporuč</w:t>
            </w:r>
            <w:r w:rsidR="00AE494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uje hodnocení C</w:t>
            </w:r>
            <w:r w:rsidRPr="00D45FBC">
              <w:rPr>
                <w:rFonts w:ascii="Arial" w:hAnsi="Arial" w:cs="Arial"/>
                <w:bCs/>
              </w:rPr>
              <w:t>.</w:t>
            </w:r>
          </w:p>
          <w:p w14:paraId="0CFF41C0" w14:textId="1998156B" w:rsidR="00D45FBC" w:rsidRPr="00D45FBC" w:rsidRDefault="00D45FBC" w:rsidP="00D45FBC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D45FBC">
              <w:rPr>
                <w:rFonts w:ascii="Arial" w:hAnsi="Arial" w:cs="Arial"/>
                <w:bCs/>
              </w:rPr>
              <w:t>Panel humanitních věd se vyjádřil pouze k</w:t>
            </w:r>
            <w:r w:rsidR="00316167">
              <w:rPr>
                <w:rFonts w:ascii="Arial" w:hAnsi="Arial" w:cs="Arial"/>
                <w:bCs/>
              </w:rPr>
              <w:t> </w:t>
            </w:r>
            <w:r w:rsidRPr="00D45FBC">
              <w:rPr>
                <w:rFonts w:ascii="Arial" w:hAnsi="Arial" w:cs="Arial"/>
                <w:bCs/>
              </w:rPr>
              <w:t>M</w:t>
            </w:r>
            <w:r w:rsidR="00316167">
              <w:rPr>
                <w:rFonts w:ascii="Arial" w:hAnsi="Arial" w:cs="Arial"/>
                <w:bCs/>
              </w:rPr>
              <w:t xml:space="preserve">odulu </w:t>
            </w:r>
            <w:r w:rsidRPr="00D45FBC">
              <w:rPr>
                <w:rFonts w:ascii="Arial" w:hAnsi="Arial" w:cs="Arial"/>
                <w:bCs/>
              </w:rPr>
              <w:t>1. Již minulý rok byl konstatován zlepšující se trend, který se letos opět potvrdil. Průměr známek činí 2,3, oborová kapacita byla uvedena 23 %.</w:t>
            </w:r>
            <w:r w:rsidR="00152E24">
              <w:rPr>
                <w:rFonts w:ascii="Arial" w:hAnsi="Arial" w:cs="Arial"/>
                <w:bCs/>
              </w:rPr>
              <w:t xml:space="preserve"> </w:t>
            </w:r>
            <w:r w:rsidR="002706B8">
              <w:rPr>
                <w:rFonts w:ascii="Arial" w:eastAsiaTheme="minorHAnsi" w:hAnsi="Arial" w:cs="Arial"/>
                <w:szCs w:val="22"/>
                <w:lang w:eastAsia="en-US"/>
              </w:rPr>
              <w:t xml:space="preserve">V Modulu 2, který je v panelu humanitních věd sledován podpůrně, registrované výsledky přibývají, ale podobory nejsou proporčně zastoupeny (např. v rámci FORDU 3.1 se zobrazuje archeologie, historie méně). </w:t>
            </w:r>
            <w:r w:rsidRPr="00D45FBC">
              <w:rPr>
                <w:rFonts w:ascii="Arial" w:hAnsi="Arial" w:cs="Arial"/>
                <w:bCs/>
              </w:rPr>
              <w:t>Za panel humanitních věd bylo navrženo</w:t>
            </w:r>
            <w:r w:rsidRPr="00D45FBC">
              <w:rPr>
                <w:rFonts w:ascii="Arial" w:eastAsiaTheme="minorHAnsi" w:hAnsi="Arial" w:cs="Arial"/>
                <w:szCs w:val="22"/>
                <w:lang w:eastAsia="en-US"/>
              </w:rPr>
              <w:t xml:space="preserve"> celkové hodnocení A.</w:t>
            </w:r>
          </w:p>
          <w:p w14:paraId="378A15DA" w14:textId="64757B76" w:rsidR="00D45FBC" w:rsidRPr="00D45FBC" w:rsidRDefault="00D45FBC" w:rsidP="00D45FBC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</w:t>
            </w:r>
            <w:r w:rsidR="00FF4531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hodnocení B</w:t>
            </w:r>
            <w:r w:rsidRPr="00D45FBC">
              <w:rPr>
                <w:rFonts w:ascii="Arial" w:eastAsiaTheme="minorHAnsi" w:hAnsi="Arial" w:cs="Arial"/>
                <w:b/>
                <w:szCs w:val="22"/>
                <w:vertAlign w:val="subscript"/>
                <w:lang w:eastAsia="en-US"/>
              </w:rPr>
              <w:t>VŠ</w:t>
            </w:r>
            <w:r w:rsidRPr="00D45FBC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. </w:t>
            </w:r>
            <w:r w:rsidRPr="00D45FBC">
              <w:rPr>
                <w:rFonts w:ascii="Arial" w:eastAsiaTheme="minorHAnsi" w:hAnsi="Arial" w:cs="Arial"/>
                <w:b/>
                <w:szCs w:val="22"/>
                <w:lang w:eastAsia="en-US"/>
              </w:rPr>
              <w:t>Kvalita z pohledu všech oborových skupin meziročně trvá. Horší tendence byla zaznamenána pouze v sociálních vědách, kde je návrh na hodnocení C a zároveň upozornění na 35% podíl publikačních výstupů v MDPI časopisech.</w:t>
            </w:r>
          </w:p>
          <w:p w14:paraId="093A3537" w14:textId="77777777" w:rsidR="00D45FBC" w:rsidRDefault="00D45FBC" w:rsidP="001D3412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7752163" w14:textId="605A74A8" w:rsidR="00D45FBC" w:rsidRPr="00D45FBC" w:rsidRDefault="00D45FBC" w:rsidP="001D3412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D45FBC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738EC0F5" w14:textId="77777777" w:rsidR="00D45FBC" w:rsidRPr="00D45FBC" w:rsidRDefault="00D45FBC" w:rsidP="001D3412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77777777" w:rsidR="00D45FBC" w:rsidRPr="001F0B21" w:rsidRDefault="00D45FBC" w:rsidP="001D341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45FBC" w:rsidRPr="00DB5CDA" w14:paraId="458EC094" w14:textId="77777777" w:rsidTr="00D755A2">
        <w:trPr>
          <w:trHeight w:val="265"/>
          <w:jc w:val="center"/>
        </w:trPr>
        <w:tc>
          <w:tcPr>
            <w:tcW w:w="17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D45FBC" w:rsidRPr="006C019C" w:rsidRDefault="00D45FBC" w:rsidP="001D3412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13832D90" w:rsidR="00D45FBC" w:rsidRPr="006C019C" w:rsidRDefault="00D45FBC" w:rsidP="001D3412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D45FBC" w:rsidRPr="00DB5CDA" w14:paraId="49F472CF" w14:textId="77777777" w:rsidTr="001D3412">
        <w:trPr>
          <w:trHeight w:val="265"/>
          <w:jc w:val="center"/>
        </w:trPr>
        <w:tc>
          <w:tcPr>
            <w:tcW w:w="17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1F5C8FD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72F0CB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B38815A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71C756D3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A0CEF6A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1331C4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E842C64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2FFBF9F6" w:rsidR="00D45FBC" w:rsidRPr="00DB5CDA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560173F1" w:rsidR="00D45FBC" w:rsidRPr="00D45FBC" w:rsidRDefault="00D45FBC" w:rsidP="001D341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45FBC" w:rsidRPr="00DB5CDA" w14:paraId="1E41CE4B" w14:textId="77777777" w:rsidTr="001D3412">
        <w:trPr>
          <w:trHeight w:val="255"/>
          <w:jc w:val="center"/>
        </w:trPr>
        <w:tc>
          <w:tcPr>
            <w:tcW w:w="17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EB63F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6BBA0E05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D45FBC" w:rsidRPr="00DB5CDA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03D79552" w:rsidR="00D45FBC" w:rsidRPr="001F0B21" w:rsidRDefault="00D45FBC" w:rsidP="001D341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45FBC" w:rsidRPr="00DB5CDA" w14:paraId="4D1A50FA" w14:textId="77777777" w:rsidTr="001D3412">
        <w:trPr>
          <w:trHeight w:val="265"/>
          <w:jc w:val="center"/>
        </w:trPr>
        <w:tc>
          <w:tcPr>
            <w:tcW w:w="17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42B4AC4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1D02BC6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2C084F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B3E72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1F84C58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336886F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1705EB7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98810F0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B51B142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2ACF859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DC4C47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7BB8F35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645717C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BEF9288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F0B07D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9937DDE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E0E9C39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16828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496D2B9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DE5401F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1882580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5ECB544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FCDF84E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626F61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63E346C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8BBA3B5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84E9D1F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D217105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4165A5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3E65DA8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6FACE6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6C3C981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B1784A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D7EC003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A0281A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683E1D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A1B2976" w14:textId="77777777" w:rsidR="00D45FBC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BB26F3" w14:textId="77777777" w:rsidR="00D67AE0" w:rsidRDefault="00D67AE0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5878F7B" w14:textId="77777777" w:rsidR="002706B8" w:rsidRDefault="002706B8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5B004C9A" w:rsidR="00D45FBC" w:rsidRPr="00DB5CDA" w:rsidRDefault="00D45FBC" w:rsidP="001D341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2D01C01C" w:rsidR="00D45FBC" w:rsidRPr="00711EFE" w:rsidRDefault="00D45FBC" w:rsidP="001D3412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D45FBC" w:rsidRPr="00DB5CDA" w14:paraId="3157D27A" w14:textId="77777777" w:rsidTr="001D3412">
        <w:trPr>
          <w:trHeight w:val="265"/>
          <w:jc w:val="center"/>
        </w:trPr>
        <w:tc>
          <w:tcPr>
            <w:tcW w:w="17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263E2" w14:textId="77777777" w:rsidR="00D45FBC" w:rsidRDefault="00D45FBC" w:rsidP="001D341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A16635" w14:textId="6831F49F" w:rsidR="00D45FBC" w:rsidRPr="00DB5CDA" w:rsidRDefault="00D45FBC" w:rsidP="001D341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1315B70F" w:rsidR="00D45FBC" w:rsidRPr="001F0B21" w:rsidRDefault="00D45FBC" w:rsidP="001D341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C25F780" w14:textId="77777777" w:rsidR="0001534E" w:rsidRDefault="0001534E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173BCC8" w14:textId="77777777" w:rsidR="002706B8" w:rsidRDefault="002706B8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23F557D1" w14:textId="77777777" w:rsidR="00D67AE0" w:rsidRDefault="00D67AE0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8B1D87F" w14:textId="6808B77A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1D3412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9889E9D" w14:textId="3B7CB295" w:rsidR="00D57A79" w:rsidRPr="000471B2" w:rsidRDefault="00A9157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Ostravská univerzita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36383CC" w:rsidR="00D57A79" w:rsidRPr="002720A7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7A7D75E5" w:rsidR="00D57A79" w:rsidRPr="002720A7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14BEE646" w:rsidR="00D57A79" w:rsidRPr="002720A7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38E52B03" w:rsidR="00D57A79" w:rsidRPr="002720A7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59822090" w:rsidR="00D57A79" w:rsidRPr="002720A7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321730E1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058C793C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62837733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AE1F0C6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02495FBE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6E9D84B0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5E847455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127A6F58" w:rsidR="00D57A79" w:rsidRPr="00077A74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5B62E3CA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370B7E6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55012F50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5143D878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16E1DF08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1B804CAB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24CCAE58" w:rsidR="00D57A79" w:rsidRPr="00077A74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4E939EBB" w:rsidR="00D57A79" w:rsidRPr="002720A7" w:rsidRDefault="0016381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1C7EEE04" w:rsidR="00D57A79" w:rsidRPr="002720A7" w:rsidRDefault="0016381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3B80F055" w:rsidR="00D57A79" w:rsidRPr="002720A7" w:rsidRDefault="0016381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3ACADF81" w:rsidR="00D57A79" w:rsidRPr="002720A7" w:rsidRDefault="0016381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0EBAEB01" w:rsidR="00D57A79" w:rsidRPr="002720A7" w:rsidRDefault="0016381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3D1B7898" w:rsidR="00657589" w:rsidRPr="002720A7" w:rsidRDefault="0016381B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294A11FA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6E34381B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50C3E26D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6E63CA59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6BA1898D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33FE420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305B62AA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325CBC35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4C814F38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177E145A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13B99FA9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48841955" w:rsidR="00D57A79" w:rsidRPr="00077A74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22819700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0D238E33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79EB0667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61E62595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12EA736A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710CDCF3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3420435D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5409CD5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7F23FACA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51322D0F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0F0A4E7A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2B75AF9E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761E0668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3EFAEAF8" w:rsidR="00D57A79" w:rsidRPr="00077A74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5F9C2438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4D202743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558C4239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028982E5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6B2B891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0BEB83F8" w:rsidR="00D57A79" w:rsidRPr="00077A74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4B8EAE6B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29508DFF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18B6040D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1170F2D9" w:rsidR="0016381B" w:rsidRPr="002720A7" w:rsidRDefault="0016381B" w:rsidP="0016381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52116F2C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773A9B11" w:rsidR="00D57A79" w:rsidRPr="002720A7" w:rsidRDefault="0016381B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35AFC07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1396D906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78C9D3CA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34D968AC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4C4DAA78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21708C36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29351C1F" w:rsidR="00D57A79" w:rsidRPr="00077A74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5D49E437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7F325F72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590B57BC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3611D7B" w:rsidR="00D57A79" w:rsidRDefault="0016381B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B77628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9699AD5" w:rsidR="00D57A79" w:rsidRPr="00D2023E" w:rsidRDefault="0016381B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2D5E7B5" w:rsidR="00D57A79" w:rsidRPr="00D2023E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443B1B06" w:rsidR="00D57A79" w:rsidRPr="00D2023E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AD841D1" w:rsidR="00D57A79" w:rsidRPr="00D2023E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6223A719" w:rsidR="00D57A79" w:rsidRPr="00D2023E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4B0D11F" w:rsidR="00D57A79" w:rsidRPr="00077A74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6A143D12" w14:textId="77777777" w:rsidTr="001D341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4D2DD3F1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050AB2C9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242CAE40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44%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74E5A111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5BBF14CF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3339FAF5" w:rsidR="00D57A79" w:rsidRPr="00D57A79" w:rsidRDefault="0016381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</w:p>
        </w:tc>
      </w:tr>
    </w:tbl>
    <w:p w14:paraId="2577CC75" w14:textId="599D2E38" w:rsidR="000471B2" w:rsidRPr="00DB5CDA" w:rsidRDefault="00A137A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E02F920" wp14:editId="1A07F760">
            <wp:extent cx="5599043" cy="9028045"/>
            <wp:effectExtent l="0" t="0" r="1905" b="1905"/>
            <wp:docPr id="7514871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12C65B17" w14:textId="7F7979EA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Mkatabulky"/>
        <w:tblW w:w="9819" w:type="dxa"/>
        <w:tblLook w:val="04A0" w:firstRow="1" w:lastRow="0" w:firstColumn="1" w:lastColumn="0" w:noHBand="0" w:noVBand="1"/>
      </w:tblPr>
      <w:tblGrid>
        <w:gridCol w:w="1831"/>
        <w:gridCol w:w="1831"/>
        <w:gridCol w:w="1060"/>
        <w:gridCol w:w="843"/>
        <w:gridCol w:w="702"/>
        <w:gridCol w:w="708"/>
        <w:gridCol w:w="690"/>
        <w:gridCol w:w="715"/>
        <w:gridCol w:w="703"/>
        <w:gridCol w:w="736"/>
      </w:tblGrid>
      <w:tr w:rsidR="0001534E" w14:paraId="3D43C8F0" w14:textId="77777777" w:rsidTr="0001534E">
        <w:tc>
          <w:tcPr>
            <w:tcW w:w="1831" w:type="dxa"/>
            <w:shd w:val="clear" w:color="auto" w:fill="DA9694"/>
          </w:tcPr>
          <w:p w14:paraId="4BD71963" w14:textId="473CDDDD" w:rsidR="0001534E" w:rsidRPr="000471B2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31" w:type="dxa"/>
            <w:shd w:val="clear" w:color="auto" w:fill="DA9694"/>
            <w:vAlign w:val="center"/>
          </w:tcPr>
          <w:p w14:paraId="3106F053" w14:textId="7B717D0B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723E742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3" w:type="dxa"/>
            <w:shd w:val="clear" w:color="auto" w:fill="DA9694"/>
            <w:vAlign w:val="center"/>
          </w:tcPr>
          <w:p w14:paraId="60FAA10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2" w:type="dxa"/>
            <w:shd w:val="clear" w:color="auto" w:fill="DA9694"/>
            <w:vAlign w:val="center"/>
          </w:tcPr>
          <w:p w14:paraId="0A0097D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53CD9DB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0" w:type="dxa"/>
            <w:shd w:val="clear" w:color="auto" w:fill="DA9694"/>
            <w:vAlign w:val="center"/>
          </w:tcPr>
          <w:p w14:paraId="12297A4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5" w:type="dxa"/>
            <w:shd w:val="clear" w:color="auto" w:fill="DA9694"/>
            <w:vAlign w:val="center"/>
          </w:tcPr>
          <w:p w14:paraId="5C450A7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FAEC60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6" w:type="dxa"/>
            <w:shd w:val="clear" w:color="auto" w:fill="DA9694"/>
            <w:vAlign w:val="center"/>
          </w:tcPr>
          <w:p w14:paraId="4EEEE13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01534E" w14:paraId="2D1EFA5A" w14:textId="77777777" w:rsidTr="00FE69F7">
        <w:trPr>
          <w:trHeight w:val="11292"/>
        </w:trPr>
        <w:tc>
          <w:tcPr>
            <w:tcW w:w="1831" w:type="dxa"/>
            <w:shd w:val="clear" w:color="auto" w:fill="B4C6E7" w:themeFill="accent5" w:themeFillTint="66"/>
            <w:vAlign w:val="center"/>
          </w:tcPr>
          <w:p w14:paraId="136043EC" w14:textId="23A89C21" w:rsidR="0001534E" w:rsidRPr="00B2634E" w:rsidRDefault="0001534E" w:rsidP="00323909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Ostravská univerzita</w:t>
            </w:r>
          </w:p>
        </w:tc>
        <w:tc>
          <w:tcPr>
            <w:tcW w:w="1831" w:type="dxa"/>
            <w:vAlign w:val="bottom"/>
          </w:tcPr>
          <w:p w14:paraId="6486D4A8" w14:textId="15F5D7B0" w:rsidR="0001534E" w:rsidRPr="00B2634E" w:rsidRDefault="0001534E" w:rsidP="00323909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239920C0" w14:textId="77777777" w:rsidR="0001534E" w:rsidRPr="00B2634E" w:rsidRDefault="0001534E" w:rsidP="00323909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48A38EC" w14:textId="77777777" w:rsidR="0001534E" w:rsidRPr="00B2634E" w:rsidRDefault="0001534E" w:rsidP="0032390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1.3 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br/>
              <w:t>1.4 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5B6810B" w14:textId="77777777" w:rsidR="0001534E" w:rsidRPr="00BA11DD" w:rsidRDefault="0001534E" w:rsidP="0032390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1.5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re</w:t>
            </w:r>
            <w:r w:rsidRPr="00BA11DD">
              <w:rPr>
                <w:rFonts w:ascii="Arial" w:hAnsi="Arial" w:cs="Arial"/>
                <w:color w:val="000000"/>
                <w:szCs w:val="22"/>
              </w:rPr>
              <w:t>lated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581252A" w14:textId="77777777" w:rsidR="0001534E" w:rsidRPr="00BA11DD" w:rsidRDefault="0001534E" w:rsidP="00323909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67B8F82" w14:textId="77777777" w:rsidR="0001534E" w:rsidRPr="00BA11DD" w:rsidRDefault="0001534E" w:rsidP="0032390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1.7 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D3D1A22" w14:textId="77777777" w:rsidR="0001534E" w:rsidRPr="00BA11DD" w:rsidRDefault="0001534E" w:rsidP="0032390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2.2 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43A203F" w14:textId="77777777" w:rsidR="0001534E" w:rsidRPr="00BA11DD" w:rsidRDefault="0001534E" w:rsidP="00323909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4F3DFA4" w14:textId="77777777" w:rsidR="0001534E" w:rsidRPr="00BA11DD" w:rsidRDefault="0001534E" w:rsidP="00323909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1AD74663" w14:textId="77777777" w:rsidR="0001534E" w:rsidRPr="00BA11DD" w:rsidRDefault="0001534E" w:rsidP="00323909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4FB3F318" w14:textId="77777777" w:rsidR="0001534E" w:rsidRPr="00BA11DD" w:rsidRDefault="0001534E" w:rsidP="00323909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581C339" w14:textId="77777777" w:rsidR="0001534E" w:rsidRPr="00D569B1" w:rsidRDefault="0001534E" w:rsidP="00323909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4</w:t>
            </w:r>
            <w:r w:rsidRPr="00D569B1">
              <w:rPr>
                <w:rFonts w:ascii="Arial" w:hAnsi="Arial" w:cs="Arial"/>
                <w:color w:val="000000"/>
                <w:szCs w:val="22"/>
              </w:rPr>
              <w:t xml:space="preserve">.1 </w:t>
            </w:r>
            <w:proofErr w:type="spellStart"/>
            <w:r w:rsidRPr="00D569B1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D569B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D569B1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D569B1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D569B1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62CBE618" w14:textId="267F7667" w:rsidR="0001534E" w:rsidRPr="00BA11DD" w:rsidRDefault="0001534E" w:rsidP="00751D7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5.1 Psychology and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5.4 Sociology</w:t>
            </w:r>
          </w:p>
          <w:p w14:paraId="2CFE2E8D" w14:textId="77777777" w:rsidR="0001534E" w:rsidRPr="00BA11DD" w:rsidRDefault="0001534E" w:rsidP="00751D7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5.7 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 and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BA11D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A11DD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2F08B92A" w14:textId="77777777" w:rsidR="0001534E" w:rsidRDefault="0001534E" w:rsidP="00751D7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51D72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751D72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751D7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751D72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4C3E828C" w14:textId="77777777" w:rsidR="0001534E" w:rsidRDefault="0001534E" w:rsidP="00751D7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C1990B0" w14:textId="77777777" w:rsidR="0001534E" w:rsidRPr="00751D72" w:rsidRDefault="0001534E" w:rsidP="00751D7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A58C2A6" w14:textId="3933C7C2" w:rsidR="0001534E" w:rsidRPr="00D160E7" w:rsidRDefault="0001534E" w:rsidP="008E3509">
            <w:pPr>
              <w:rPr>
                <w:rFonts w:ascii="Arial" w:hAnsi="Arial" w:cs="Arial"/>
                <w:color w:val="000000"/>
                <w:szCs w:val="22"/>
              </w:rPr>
            </w:pPr>
            <w:r w:rsidRPr="00751D72">
              <w:rPr>
                <w:rFonts w:ascii="Arial" w:hAnsi="Arial" w:cs="Arial"/>
                <w:color w:val="FFFFFF" w:themeColor="background1"/>
                <w:szCs w:val="22"/>
              </w:rPr>
              <w:t xml:space="preserve">4. Animal and </w:t>
            </w:r>
          </w:p>
        </w:tc>
        <w:tc>
          <w:tcPr>
            <w:tcW w:w="1060" w:type="dxa"/>
          </w:tcPr>
          <w:p w14:paraId="7A3023BB" w14:textId="79DF2FBB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208</w:t>
            </w:r>
          </w:p>
          <w:p w14:paraId="23D7BD70" w14:textId="5AE656FE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</w:t>
            </w:r>
          </w:p>
          <w:p w14:paraId="4C3E7AF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FD7CD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AADD35" w14:textId="5CA86BBF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</w:t>
            </w:r>
          </w:p>
          <w:p w14:paraId="3E21C985" w14:textId="1B4D4662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3CDA45" w14:textId="1E24A331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139</w:t>
            </w:r>
          </w:p>
          <w:p w14:paraId="068E529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028C26" w14:textId="27203EB2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151</w:t>
            </w:r>
          </w:p>
          <w:p w14:paraId="6D8B53D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8A220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BB968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396</w:t>
            </w:r>
          </w:p>
          <w:p w14:paraId="1EED728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95878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</w:t>
            </w:r>
          </w:p>
          <w:p w14:paraId="5184C7F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E5E60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E4889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050C565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86BFE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BE447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9ECA3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</w:t>
            </w:r>
          </w:p>
          <w:p w14:paraId="28A8439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5418F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0B9EF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173</w:t>
            </w:r>
          </w:p>
          <w:p w14:paraId="3DF34EB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910F0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371</w:t>
            </w:r>
          </w:p>
          <w:p w14:paraId="17C2494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147</w:t>
            </w:r>
          </w:p>
          <w:p w14:paraId="274E72F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A98A5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  <w:p w14:paraId="1C55593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1A5F3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5423F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</w:t>
            </w:r>
          </w:p>
          <w:p w14:paraId="23670F9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220F4ED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</w:t>
            </w:r>
          </w:p>
          <w:p w14:paraId="7BA19AE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D6BB8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C750DF" w14:textId="405492C7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843" w:type="dxa"/>
            <w:shd w:val="clear" w:color="auto" w:fill="FBE4D5" w:themeFill="accent2" w:themeFillTint="33"/>
          </w:tcPr>
          <w:p w14:paraId="2283E81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0EFB27D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1192025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E8630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7AC8A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3CD7BB8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51243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26BF2F7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828C1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48AE2C7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11073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C5372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  <w:p w14:paraId="6F3A57E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8A1C6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139F08C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8710C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430E9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3AC6485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85449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F2BDB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8DF0F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0FA03A6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448EE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C7DFA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78CD773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55B0B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  <w:p w14:paraId="0C7711A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608ECA5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ABD89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4EEB19D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24488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0B373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6F7B19F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D6DDD7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4D0589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FAE7C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737FAC" w14:textId="7199ABB4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702" w:type="dxa"/>
            <w:shd w:val="clear" w:color="auto" w:fill="FBE4D5" w:themeFill="accent2" w:themeFillTint="33"/>
          </w:tcPr>
          <w:p w14:paraId="2FA8C68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28523F8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4A961F4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A2DB6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42E20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2DCCD57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FB3AF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6E7CA57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5969E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CE1879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1B6CE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D4EAE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FE7A5D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27DEB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1AC834B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FC1B6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FABAD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790DDA8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E5693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16449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A1233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133F7D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729D6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CBF30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4F62B8F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5DBB8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209690C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083AFBF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8885D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AD0CB9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C1D07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63ECD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01D23F1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21EFAC1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5D850E1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B31C4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40DD84" w14:textId="3320E0CA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057537F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0442D6F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</w:p>
          <w:p w14:paraId="27F6FA0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E7D02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FECD9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361DA55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EBD82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</w:t>
            </w:r>
          </w:p>
          <w:p w14:paraId="01EF290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27F99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</w:t>
            </w:r>
          </w:p>
          <w:p w14:paraId="42EF178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54B1F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CC950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159</w:t>
            </w:r>
          </w:p>
          <w:p w14:paraId="70DC1F0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0D6FC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38A7955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B11C5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CD973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209D0C4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1D0F7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C32FF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6B3A5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3851C83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4C883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50E34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3030634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69600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</w:t>
            </w:r>
          </w:p>
          <w:p w14:paraId="03D1D96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508366F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8C2CC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2A98C48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955BA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02D73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3F1F811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6778C2A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69F9B85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1C3F5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C9665B" w14:textId="16B5DAA6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90" w:type="dxa"/>
            <w:shd w:val="clear" w:color="auto" w:fill="C5E0B3" w:themeFill="accent6" w:themeFillTint="66"/>
          </w:tcPr>
          <w:p w14:paraId="2E4C38F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266F120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5DA6A2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F7244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78A77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23%</w:t>
            </w:r>
          </w:p>
          <w:p w14:paraId="3C3C75F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700E9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77A8DB8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AF296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489C834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1DE75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26A5E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89D48E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E115F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6D69937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433D4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FD29F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62%</w:t>
            </w:r>
          </w:p>
          <w:p w14:paraId="59910EF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13B1E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83B5E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73F33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03A420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3BBE7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4F712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4B8D9FA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943F1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00778E8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024FDFF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1F49F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69%</w:t>
            </w:r>
          </w:p>
          <w:p w14:paraId="6A3D2AA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18E8F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1C53C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23BFA18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494ED07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716CA98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0CE36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2DF79C" w14:textId="2C2F0851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</w:tc>
        <w:tc>
          <w:tcPr>
            <w:tcW w:w="715" w:type="dxa"/>
            <w:shd w:val="clear" w:color="auto" w:fill="E2EFD9" w:themeFill="accent6" w:themeFillTint="33"/>
          </w:tcPr>
          <w:p w14:paraId="54B935F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1C0B0A4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38F665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CF032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CFD60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A2B9CA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CF979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B51F5E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11A2D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EDE067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DB829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E2900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B4653B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69CA9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6F7FF6A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B1D92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6F7A8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68632B2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4C9EC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0ED76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A79F8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1306769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FC57D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FFA42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47BEDE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437B9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35E6A52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02D5276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3BE59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7981BF6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276E6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BFF09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0193A29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0ACA90A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6736A3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2FA1F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FE5DED" w14:textId="48325063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</w:tc>
        <w:tc>
          <w:tcPr>
            <w:tcW w:w="703" w:type="dxa"/>
            <w:shd w:val="clear" w:color="auto" w:fill="E2EFD9" w:themeFill="accent6" w:themeFillTint="33"/>
          </w:tcPr>
          <w:p w14:paraId="31038CA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1360DC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735DF4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795A47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68779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D7EC95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89713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54DA7A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20CBA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10A982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B28FB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1B53E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4F851A2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B2984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5F9351B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86C1D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99D273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6CF4FC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5A543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C7CE3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A4B57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579324E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F89C9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C7B52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4114B4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CF0D8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E6F5B3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455D29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EE7F0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53%</w:t>
            </w:r>
          </w:p>
          <w:p w14:paraId="53673EE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50754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25AF9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CE30BC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5C52CD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16F87A2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8B525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520862" w14:textId="1E993C6F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057FA9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5B220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BE71A2" w14:textId="3F4CF91D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14:paraId="208CDA0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7BD1272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619279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2A519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ECF73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B5F004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C9305E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62309FE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8FC20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2D44BA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F813C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B76E5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E38399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BBD31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ECC8C2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44367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533BF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571C17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4DD23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7CDF78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4707B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14472E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20DE1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1729B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180D2822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4B63EF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25C3C25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61EBEED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4B3F60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D002A06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8DD21A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7453C9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4ABD6E8C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D6C0BDB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76E60741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294154" w14:textId="77777777" w:rsidR="0001534E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8E60A8" w14:textId="64D2DFF0" w:rsidR="0001534E" w:rsidRPr="00532267" w:rsidRDefault="0001534E" w:rsidP="00323909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</w:tc>
      </w:tr>
    </w:tbl>
    <w:p w14:paraId="1A172FA6" w14:textId="77777777" w:rsidR="008E3509" w:rsidRDefault="008E350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70892A3" w14:textId="77777777" w:rsidR="008E3509" w:rsidRDefault="008E350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929866D" w14:textId="77777777" w:rsidR="008E3509" w:rsidRDefault="008E350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0A3BC1F" w14:textId="77777777" w:rsidR="008E3509" w:rsidRDefault="008E350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CD4B652" w14:textId="77777777" w:rsidR="008E3509" w:rsidRDefault="008E350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474B871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lastRenderedPageBreak/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841C66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1D3412">
        <w:trPr>
          <w:trHeight w:val="33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7AC8E0E" w14:textId="43EFAA81" w:rsidR="005E7E90" w:rsidRPr="00A916A4" w:rsidRDefault="00A91574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Ostravská univerzita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1DD69A" w14:textId="77777777" w:rsidR="00144272" w:rsidRPr="00144272" w:rsidRDefault="00144272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14:paraId="6359D980" w14:textId="3BF2707C" w:rsidR="00A916A4" w:rsidRPr="00144272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623AF57" w14:textId="77777777" w:rsidR="00144272" w:rsidRP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1CBC7D68" w14:textId="7EFA1AF4" w:rsidR="00144272" w:rsidRPr="00144272" w:rsidRDefault="00144272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0DDA302" w14:textId="77777777" w:rsidR="00144272" w:rsidRP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2D86C450" w14:textId="77777777" w:rsidR="00144272" w:rsidRP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medical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research</w:t>
            </w:r>
            <w:proofErr w:type="spellEnd"/>
          </w:p>
          <w:p w14:paraId="16F09544" w14:textId="69ED7418" w:rsidR="00144272" w:rsidRPr="00144272" w:rsidRDefault="00144272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3E5697DF" w14:textId="7859FB5C" w:rsidR="00A916A4" w:rsidRPr="00144272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2896FD87" w14:textId="77777777" w:rsidR="00144272" w:rsidRP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3B71E4C3" w14:textId="77777777" w:rsidR="00144272" w:rsidRP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73D02FA" w14:textId="77777777" w:rsidR="00144272" w:rsidRDefault="00144272" w:rsidP="00144272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14427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BD5E72C" w14:textId="7BDAA18D" w:rsidR="00144272" w:rsidRPr="00A916A4" w:rsidRDefault="00144272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144272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144272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20827A40" w14:textId="77777777" w:rsidR="00A916A4" w:rsidRPr="00A916A4" w:rsidRDefault="00A916A4" w:rsidP="00221F4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1D288FF" w14:textId="39936C7A" w:rsidR="005E7E90" w:rsidRPr="00A916A4" w:rsidRDefault="005E7E90" w:rsidP="00A916A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27A3C892" w:rsidR="0068241C" w:rsidRDefault="00144272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</w:t>
            </w:r>
          </w:p>
          <w:p w14:paraId="76F4EABD" w14:textId="77777777" w:rsidR="00A916A4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</w:t>
            </w:r>
          </w:p>
          <w:p w14:paraId="0135F1ED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</w:t>
            </w:r>
          </w:p>
          <w:p w14:paraId="5FBFDCE0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</w:t>
            </w:r>
          </w:p>
          <w:p w14:paraId="602FE06C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  <w:p w14:paraId="0CCACC32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  <w:p w14:paraId="08B57B62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  <w:p w14:paraId="57E80566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  <w:p w14:paraId="6A59EAF1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  <w:p w14:paraId="4106562B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14:paraId="60DA6D43" w14:textId="77777777" w:rsidR="00144272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  <w:p w14:paraId="34DE9DA4" w14:textId="79437EBC" w:rsidR="00144272" w:rsidRPr="00517C58" w:rsidRDefault="0014427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72ACA" w14:textId="77777777" w:rsidR="00B5731D" w:rsidRDefault="00B5731D" w:rsidP="009B41B1">
      <w:r>
        <w:separator/>
      </w:r>
    </w:p>
  </w:endnote>
  <w:endnote w:type="continuationSeparator" w:id="0">
    <w:p w14:paraId="6DC8FFF9" w14:textId="77777777" w:rsidR="00B5731D" w:rsidRDefault="00B5731D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587A5" w14:textId="77777777" w:rsidR="00A22996" w:rsidRDefault="00A229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AE7A2B0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152E24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152E24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C3E0577" w14:textId="183F06D1" w:rsidR="00A22996" w:rsidRPr="00F37865" w:rsidRDefault="00A22996" w:rsidP="00A22996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A22996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5C1CC8B1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4101EEB1" w:rsidR="00A22996" w:rsidRPr="00A22996" w:rsidRDefault="00A22996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A22996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E54B7" w14:textId="77777777" w:rsidR="00B5731D" w:rsidRDefault="00B5731D" w:rsidP="009B41B1">
      <w:r>
        <w:separator/>
      </w:r>
    </w:p>
  </w:footnote>
  <w:footnote w:type="continuationSeparator" w:id="0">
    <w:p w14:paraId="4E15D3A2" w14:textId="77777777" w:rsidR="00B5731D" w:rsidRDefault="00B5731D" w:rsidP="009B41B1">
      <w:r>
        <w:continuationSeparator/>
      </w:r>
    </w:p>
  </w:footnote>
  <w:footnote w:id="1">
    <w:p w14:paraId="6075F54F" w14:textId="77777777" w:rsidR="00D45FBC" w:rsidRPr="00606A64" w:rsidRDefault="00D45FBC" w:rsidP="00935DBA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C85B" w14:textId="77777777" w:rsidR="00A22996" w:rsidRDefault="00A229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CADFC" w14:textId="77777777" w:rsidR="00A22996" w:rsidRDefault="00A229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5" w:type="dxa"/>
      <w:tblLook w:val="04A0" w:firstRow="1" w:lastRow="0" w:firstColumn="1" w:lastColumn="0" w:noHBand="0" w:noVBand="1"/>
    </w:tblPr>
    <w:tblGrid>
      <w:gridCol w:w="9855"/>
    </w:tblGrid>
    <w:tr w:rsidR="00025C5D" w14:paraId="1AA00B81" w14:textId="77777777" w:rsidTr="00025C5D">
      <w:tc>
        <w:tcPr>
          <w:tcW w:w="9855" w:type="dxa"/>
          <w:shd w:val="clear" w:color="auto" w:fill="auto"/>
        </w:tcPr>
        <w:p w14:paraId="4DCE8EF2" w14:textId="77777777" w:rsidR="00025C5D" w:rsidRDefault="00025C5D" w:rsidP="00025C5D"/>
        <w:p w14:paraId="084EC12B" w14:textId="77777777" w:rsidR="00025C5D" w:rsidRDefault="00025C5D" w:rsidP="00025C5D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08E61E92" wp14:editId="7F2F7E2F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025C5D" w:rsidRPr="008517B5" w14:paraId="739036D6" w14:textId="77777777" w:rsidTr="005724D5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0554DA3" w14:textId="77777777" w:rsidR="00025C5D" w:rsidRPr="008517B5" w:rsidRDefault="00025C5D" w:rsidP="00025C5D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025C5D" w14:paraId="25FE4D64" w14:textId="77777777" w:rsidTr="005724D5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7E949AA9" w14:textId="77777777" w:rsidR="00025C5D" w:rsidRDefault="00025C5D" w:rsidP="00025C5D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27EBC2E1" w14:textId="77777777" w:rsidR="00025C5D" w:rsidRPr="00F76890" w:rsidRDefault="00025C5D" w:rsidP="00025C5D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824000">
    <w:abstractNumId w:val="15"/>
  </w:num>
  <w:num w:numId="2" w16cid:durableId="1927763901">
    <w:abstractNumId w:val="16"/>
  </w:num>
  <w:num w:numId="3" w16cid:durableId="604701749">
    <w:abstractNumId w:val="26"/>
  </w:num>
  <w:num w:numId="4" w16cid:durableId="950820133">
    <w:abstractNumId w:val="4"/>
  </w:num>
  <w:num w:numId="5" w16cid:durableId="1184901595">
    <w:abstractNumId w:val="24"/>
  </w:num>
  <w:num w:numId="6" w16cid:durableId="326596683">
    <w:abstractNumId w:val="2"/>
  </w:num>
  <w:num w:numId="7" w16cid:durableId="841047008">
    <w:abstractNumId w:val="1"/>
  </w:num>
  <w:num w:numId="8" w16cid:durableId="2108839830">
    <w:abstractNumId w:val="17"/>
  </w:num>
  <w:num w:numId="9" w16cid:durableId="158353835">
    <w:abstractNumId w:val="0"/>
  </w:num>
  <w:num w:numId="10" w16cid:durableId="673609081">
    <w:abstractNumId w:val="21"/>
  </w:num>
  <w:num w:numId="11" w16cid:durableId="786923070">
    <w:abstractNumId w:val="11"/>
  </w:num>
  <w:num w:numId="12" w16cid:durableId="1536847928">
    <w:abstractNumId w:val="20"/>
  </w:num>
  <w:num w:numId="13" w16cid:durableId="902183724">
    <w:abstractNumId w:val="25"/>
  </w:num>
  <w:num w:numId="14" w16cid:durableId="449663871">
    <w:abstractNumId w:val="6"/>
  </w:num>
  <w:num w:numId="15" w16cid:durableId="220942713">
    <w:abstractNumId w:val="5"/>
  </w:num>
  <w:num w:numId="16" w16cid:durableId="1512375037">
    <w:abstractNumId w:val="13"/>
  </w:num>
  <w:num w:numId="17" w16cid:durableId="1375812157">
    <w:abstractNumId w:val="7"/>
  </w:num>
  <w:num w:numId="18" w16cid:durableId="1422532388">
    <w:abstractNumId w:val="19"/>
  </w:num>
  <w:num w:numId="19" w16cid:durableId="1346245772">
    <w:abstractNumId w:val="12"/>
  </w:num>
  <w:num w:numId="20" w16cid:durableId="1501386350">
    <w:abstractNumId w:val="27"/>
  </w:num>
  <w:num w:numId="21" w16cid:durableId="2050454802">
    <w:abstractNumId w:val="9"/>
  </w:num>
  <w:num w:numId="22" w16cid:durableId="94525109">
    <w:abstractNumId w:val="28"/>
  </w:num>
  <w:num w:numId="23" w16cid:durableId="1579555073">
    <w:abstractNumId w:val="23"/>
  </w:num>
  <w:num w:numId="24" w16cid:durableId="1476533964">
    <w:abstractNumId w:val="22"/>
  </w:num>
  <w:num w:numId="25" w16cid:durableId="887491186">
    <w:abstractNumId w:val="18"/>
  </w:num>
  <w:num w:numId="26" w16cid:durableId="379477913">
    <w:abstractNumId w:val="8"/>
  </w:num>
  <w:num w:numId="27" w16cid:durableId="1582641555">
    <w:abstractNumId w:val="14"/>
  </w:num>
  <w:num w:numId="28" w16cid:durableId="1959754402">
    <w:abstractNumId w:val="10"/>
  </w:num>
  <w:num w:numId="29" w16cid:durableId="1086270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34E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5C5D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3EB9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741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272"/>
    <w:rsid w:val="00144A63"/>
    <w:rsid w:val="001465F4"/>
    <w:rsid w:val="001521DB"/>
    <w:rsid w:val="00152768"/>
    <w:rsid w:val="00152919"/>
    <w:rsid w:val="00152E24"/>
    <w:rsid w:val="0015375C"/>
    <w:rsid w:val="00153778"/>
    <w:rsid w:val="00156ABA"/>
    <w:rsid w:val="00156B1D"/>
    <w:rsid w:val="0016001C"/>
    <w:rsid w:val="001606F0"/>
    <w:rsid w:val="001606F1"/>
    <w:rsid w:val="00160875"/>
    <w:rsid w:val="00160D6A"/>
    <w:rsid w:val="00161AEE"/>
    <w:rsid w:val="00162922"/>
    <w:rsid w:val="0016381B"/>
    <w:rsid w:val="001640E5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3412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06B8"/>
    <w:rsid w:val="002720A7"/>
    <w:rsid w:val="00272D62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167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382B"/>
    <w:rsid w:val="00355DDE"/>
    <w:rsid w:val="0035606D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281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5AD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3464"/>
    <w:rsid w:val="00514EC4"/>
    <w:rsid w:val="00517BCE"/>
    <w:rsid w:val="00520CAF"/>
    <w:rsid w:val="00525607"/>
    <w:rsid w:val="00531692"/>
    <w:rsid w:val="00532267"/>
    <w:rsid w:val="00533B87"/>
    <w:rsid w:val="00534010"/>
    <w:rsid w:val="0053466E"/>
    <w:rsid w:val="00534E61"/>
    <w:rsid w:val="00535146"/>
    <w:rsid w:val="005377E6"/>
    <w:rsid w:val="0054161A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1F81"/>
    <w:rsid w:val="005A2507"/>
    <w:rsid w:val="005A386D"/>
    <w:rsid w:val="005A403F"/>
    <w:rsid w:val="005A57D5"/>
    <w:rsid w:val="005A72F1"/>
    <w:rsid w:val="005B0DCE"/>
    <w:rsid w:val="005B20C3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3F48"/>
    <w:rsid w:val="00604652"/>
    <w:rsid w:val="00606601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0B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1D72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1F9B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1C66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0726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350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5DBA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0BB"/>
    <w:rsid w:val="009D74F1"/>
    <w:rsid w:val="009D7562"/>
    <w:rsid w:val="009D75E9"/>
    <w:rsid w:val="009E010F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37A1"/>
    <w:rsid w:val="00A1404C"/>
    <w:rsid w:val="00A163D9"/>
    <w:rsid w:val="00A173B4"/>
    <w:rsid w:val="00A177C4"/>
    <w:rsid w:val="00A207A7"/>
    <w:rsid w:val="00A214DD"/>
    <w:rsid w:val="00A21F4C"/>
    <w:rsid w:val="00A22996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1574"/>
    <w:rsid w:val="00A916A4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494B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47C8D"/>
    <w:rsid w:val="00B51B08"/>
    <w:rsid w:val="00B5731D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2CE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2E8"/>
    <w:rsid w:val="00C55943"/>
    <w:rsid w:val="00C5657C"/>
    <w:rsid w:val="00C56912"/>
    <w:rsid w:val="00C62457"/>
    <w:rsid w:val="00C62C93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CF7E31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5FB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67AE0"/>
    <w:rsid w:val="00D70397"/>
    <w:rsid w:val="00D7074B"/>
    <w:rsid w:val="00D748E1"/>
    <w:rsid w:val="00D74D8C"/>
    <w:rsid w:val="00D75150"/>
    <w:rsid w:val="00D81957"/>
    <w:rsid w:val="00D824CB"/>
    <w:rsid w:val="00D84B89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4D04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5BD2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8D4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57E23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7EF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9F7"/>
    <w:rsid w:val="00FE6B50"/>
    <w:rsid w:val="00FF18FA"/>
    <w:rsid w:val="00FF2E08"/>
    <w:rsid w:val="00FF4531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25C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5DB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5DB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35DBA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025C5D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025C5D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5C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025C5D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0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Ostravská univerzita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9"/>
                <c:pt idx="3" formatCode="#,##0">
                  <c:v>1</c:v>
                </c:pt>
                <c:pt idx="4" formatCode="#,##0">
                  <c:v>2</c:v>
                </c:pt>
                <c:pt idx="6" formatCode="#,##0">
                  <c:v>3</c:v>
                </c:pt>
                <c:pt idx="14" formatCode="#,##0">
                  <c:v>2</c:v>
                </c:pt>
                <c:pt idx="15" formatCode="#,##0">
                  <c:v>2</c:v>
                </c:pt>
                <c:pt idx="16" formatCode="#,##0">
                  <c:v>2</c:v>
                </c:pt>
                <c:pt idx="17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6B-4288-AAC7-A913642F16B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9"/>
                <c:pt idx="1">
                  <c:v>1</c:v>
                </c:pt>
                <c:pt idx="2">
                  <c:v>1</c:v>
                </c:pt>
                <c:pt idx="3">
                  <c:v>4</c:v>
                </c:pt>
                <c:pt idx="4">
                  <c:v>5</c:v>
                </c:pt>
                <c:pt idx="5">
                  <c:v>1</c:v>
                </c:pt>
                <c:pt idx="6">
                  <c:v>6</c:v>
                </c:pt>
                <c:pt idx="7">
                  <c:v>2</c:v>
                </c:pt>
                <c:pt idx="10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6</c:v>
                </c:pt>
                <c:pt idx="16">
                  <c:v>3</c:v>
                </c:pt>
                <c:pt idx="17">
                  <c:v>9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6B-4288-AAC7-A913642F16B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9"/>
                <c:pt idx="0">
                  <c:v>3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6">
                  <c:v>7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5</c:v>
                </c:pt>
                <c:pt idx="11">
                  <c:v>1</c:v>
                </c:pt>
                <c:pt idx="14">
                  <c:v>11</c:v>
                </c:pt>
                <c:pt idx="15">
                  <c:v>14</c:v>
                </c:pt>
                <c:pt idx="16">
                  <c:v>2</c:v>
                </c:pt>
                <c:pt idx="17">
                  <c:v>2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6B-4288-AAC7-A913642F16B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9"/>
                <c:pt idx="0" formatCode="#,##0">
                  <c:v>2</c:v>
                </c:pt>
                <c:pt idx="7" formatCode="#,##0">
                  <c:v>2</c:v>
                </c:pt>
                <c:pt idx="9" formatCode="#,##0">
                  <c:v>2</c:v>
                </c:pt>
                <c:pt idx="10" formatCode="#,##0">
                  <c:v>2</c:v>
                </c:pt>
                <c:pt idx="11" formatCode="#,##0">
                  <c:v>1</c:v>
                </c:pt>
                <c:pt idx="14" formatCode="#,##0">
                  <c:v>1</c:v>
                </c:pt>
                <c:pt idx="17" formatCode="#,##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6B-4288-AAC7-A913642F16B9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9"/>
                <c:pt idx="6" formatCode="#,##0">
                  <c:v>1</c:v>
                </c:pt>
                <c:pt idx="10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56B-4288-AAC7-A913642F16B9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9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3.1 Basic medicine</c:v>
                </c:pt>
                <c:pt idx="6">
                  <c:v>3.2 Clinical medicine</c:v>
                </c:pt>
                <c:pt idx="7">
                  <c:v>3.3 Health sciences</c:v>
                </c:pt>
                <c:pt idx="8">
                  <c:v>5.1 Psychology and cognitive sciences</c:v>
                </c:pt>
                <c:pt idx="9">
                  <c:v>5.3 Education</c:v>
                </c:pt>
                <c:pt idx="10">
                  <c:v>5.4 Sociology</c:v>
                </c:pt>
                <c:pt idx="11">
                  <c:v>5.6 Political science</c:v>
                </c:pt>
                <c:pt idx="12">
                  <c:v>5.7 Social and economic geography</c:v>
                </c:pt>
                <c:pt idx="13">
                  <c:v>5.9 Other social sciences</c:v>
                </c:pt>
                <c:pt idx="14">
                  <c:v>6.1 History and Archaeology</c:v>
                </c:pt>
                <c:pt idx="15">
                  <c:v>6.2 Languages and Literature</c:v>
                </c:pt>
                <c:pt idx="16">
                  <c:v>6.3 Philosophy, Ethics and Religion</c:v>
                </c:pt>
                <c:pt idx="17">
                  <c:v>6.4 Arts (arts, history of arts, performing arts, music)</c:v>
                </c:pt>
                <c:pt idx="18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9"/>
                <c:pt idx="4" formatCode="#,##0">
                  <c:v>1</c:v>
                </c:pt>
                <c:pt idx="7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56B-4288-AAC7-A913642F16B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A3BA9-ED46-4FFC-8E58-4A7DC1BF8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1131</Words>
  <Characters>6677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7793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7</cp:revision>
  <cp:lastPrinted>2023-03-02T10:17:00Z</cp:lastPrinted>
  <dcterms:created xsi:type="dcterms:W3CDTF">2025-03-25T09:10:00Z</dcterms:created>
  <dcterms:modified xsi:type="dcterms:W3CDTF">2025-04-09T09:18:00Z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